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D5CDC" w:rsidRDefault="00000000">
      <w:pPr>
        <w:spacing w:before="480"/>
        <w:jc w:val="center"/>
      </w:pPr>
      <w:r>
        <w:rPr>
          <w:b/>
          <w:bCs/>
        </w:rPr>
        <w:t>JAPTINI FOOD &amp; RETAIL - Company Profile (outline)</w:t>
      </w:r>
      <w:r>
        <w:t xml:space="preserve"> </w:t>
      </w:r>
    </w:p>
    <w:p w14:paraId="00000002" w14:textId="77777777" w:rsidR="00FD5CDC" w:rsidRDefault="00FD5CDC">
      <w:pPr>
        <w:spacing w:after="80"/>
      </w:pPr>
    </w:p>
    <w:p w14:paraId="00000003" w14:textId="77777777" w:rsidR="00FD5CDC" w:rsidRPr="008740B4" w:rsidRDefault="00000000">
      <w:pPr>
        <w:spacing w:after="80"/>
        <w:rPr>
          <w:b/>
          <w:bCs/>
        </w:rPr>
      </w:pPr>
      <w:r w:rsidRPr="008740B4">
        <w:rPr>
          <w:b/>
          <w:bCs/>
        </w:rPr>
        <w:t>COVER PAGE</w:t>
      </w:r>
    </w:p>
    <w:p w14:paraId="00000004" w14:textId="77777777" w:rsidR="00FD5CDC" w:rsidRPr="008740B4" w:rsidRDefault="00000000">
      <w:pPr>
        <w:spacing w:after="80"/>
        <w:rPr>
          <w:b/>
          <w:bCs/>
        </w:rPr>
      </w:pPr>
      <w:r w:rsidRPr="008740B4">
        <w:rPr>
          <w:b/>
          <w:bCs/>
        </w:rPr>
        <w:t>JAPTINI FOOD &amp; RETAIL</w:t>
      </w:r>
    </w:p>
    <w:p w14:paraId="00000005" w14:textId="77777777" w:rsidR="00FD5CDC" w:rsidRDefault="00000000">
      <w:pPr>
        <w:spacing w:before="280"/>
      </w:pPr>
      <w:r>
        <w:t>Building Efficient Agricultural Value Chains Across Africa</w:t>
      </w:r>
    </w:p>
    <w:p w14:paraId="00000006" w14:textId="77777777" w:rsidR="00FD5CDC" w:rsidRDefault="00000000">
      <w:pPr>
        <w:spacing w:before="240" w:after="240"/>
      </w:pPr>
      <w:r>
        <w:t>Supporting line:</w:t>
      </w:r>
      <w:r>
        <w:br/>
        <w:t>Connecting farmers, processors and markets through integrated food systems.</w:t>
      </w:r>
    </w:p>
    <w:p w14:paraId="00000007" w14:textId="77777777" w:rsidR="00FD5CDC" w:rsidRDefault="00000000">
      <w:pPr>
        <w:spacing w:before="480"/>
        <w:rPr>
          <w:b/>
          <w:bCs/>
        </w:rPr>
      </w:pPr>
      <w:r>
        <w:rPr>
          <w:b/>
          <w:bCs/>
        </w:rPr>
        <w:t>1. EXECUTIVE OVERVIEW</w:t>
      </w:r>
    </w:p>
    <w:p w14:paraId="00000008" w14:textId="77777777" w:rsidR="00FD5CDC" w:rsidRDefault="00000000">
      <w:pPr>
        <w:spacing w:before="240" w:after="240"/>
      </w:pPr>
      <w:proofErr w:type="spellStart"/>
      <w:r>
        <w:t>Japtini</w:t>
      </w:r>
      <w:proofErr w:type="spellEnd"/>
      <w:r>
        <w:t xml:space="preserve"> Food &amp; Retail (</w:t>
      </w:r>
      <w:proofErr w:type="spellStart"/>
      <w:r>
        <w:t>Japtini</w:t>
      </w:r>
      <w:proofErr w:type="spellEnd"/>
      <w:r>
        <w:t xml:space="preserve"> F&amp;R) is an integrated food processing, sourcing and distribution company focused on strengthening agricultural value chains across Africa.</w:t>
      </w:r>
    </w:p>
    <w:p w14:paraId="00000009" w14:textId="77777777" w:rsidR="00FD5CDC" w:rsidRDefault="00000000">
      <w:pPr>
        <w:spacing w:before="240" w:after="240"/>
      </w:pPr>
      <w:proofErr w:type="spellStart"/>
      <w:r>
        <w:t>Japtini</w:t>
      </w:r>
      <w:proofErr w:type="spellEnd"/>
      <w:r>
        <w:t xml:space="preserve"> F&amp;R works across aggregation, processing, logistics and market distribution to improve access to quality food products while creating sustainable market opportunities for farmers, processors and supply chain partners.</w:t>
      </w:r>
    </w:p>
    <w:p w14:paraId="0000000A" w14:textId="77777777" w:rsidR="00FD5CDC" w:rsidRDefault="00000000">
      <w:pPr>
        <w:spacing w:before="240" w:after="240"/>
      </w:pPr>
      <w:r>
        <w:t xml:space="preserve">By combining strategic sourcing networks, contract processing partnerships and efficient distribution systems, </w:t>
      </w:r>
      <w:proofErr w:type="spellStart"/>
      <w:r>
        <w:t>Japtini</w:t>
      </w:r>
      <w:proofErr w:type="spellEnd"/>
      <w:r>
        <w:t xml:space="preserve"> is building a scalable platform that addresses food security, supply chain inefficiencies and market access challenges within the agricultural sector.</w:t>
      </w:r>
    </w:p>
    <w:p w14:paraId="0000000B" w14:textId="77777777" w:rsidR="00FD5CDC" w:rsidRDefault="00000000">
      <w:pPr>
        <w:spacing w:before="480"/>
        <w:rPr>
          <w:b/>
          <w:bCs/>
        </w:rPr>
      </w:pPr>
      <w:r>
        <w:rPr>
          <w:b/>
          <w:bCs/>
        </w:rPr>
        <w:t>2. THE OPPORTUNITY</w:t>
      </w:r>
    </w:p>
    <w:p w14:paraId="0000000C" w14:textId="77777777" w:rsidR="00FD5CDC" w:rsidRDefault="00000000">
      <w:pPr>
        <w:spacing w:before="280"/>
      </w:pPr>
      <w:r>
        <w:t>Africa’s Food Demand Is Growing - But Supply Chains Remain Fragmented</w:t>
      </w:r>
    </w:p>
    <w:p w14:paraId="0000000D" w14:textId="77777777" w:rsidR="00FD5CDC" w:rsidRDefault="00000000">
      <w:pPr>
        <w:spacing w:before="240" w:after="240"/>
      </w:pPr>
      <w:r>
        <w:t xml:space="preserve">Across Nigeria and other African markets, rising population growth, </w:t>
      </w:r>
      <w:proofErr w:type="spellStart"/>
      <w:r>
        <w:t>urbanisation</w:t>
      </w:r>
      <w:proofErr w:type="spellEnd"/>
      <w:r>
        <w:t xml:space="preserve"> and changing consumption patterns continue to increase demand for affordable, high-quality food products.</w:t>
      </w:r>
    </w:p>
    <w:p w14:paraId="0000000E" w14:textId="77777777" w:rsidR="00FD5CDC" w:rsidRDefault="00000000">
      <w:pPr>
        <w:spacing w:before="240" w:after="240"/>
      </w:pPr>
      <w:r>
        <w:t>Despite strong agricultural potential, the sector continues to face major constraints including:</w:t>
      </w:r>
    </w:p>
    <w:p w14:paraId="4D4651E1" w14:textId="77777777" w:rsidR="007554B8" w:rsidRDefault="00000000" w:rsidP="007554B8">
      <w:pPr>
        <w:numPr>
          <w:ilvl w:val="0"/>
          <w:numId w:val="16"/>
        </w:numPr>
        <w:spacing w:before="240"/>
      </w:pPr>
      <w:r>
        <w:t>Limited processing capacity</w:t>
      </w:r>
    </w:p>
    <w:p w14:paraId="03C5D7BF" w14:textId="7BC84685" w:rsidR="007554B8" w:rsidRDefault="007554B8" w:rsidP="007554B8">
      <w:pPr>
        <w:numPr>
          <w:ilvl w:val="0"/>
          <w:numId w:val="16"/>
        </w:numPr>
        <w:spacing w:before="240"/>
      </w:pPr>
      <w:proofErr w:type="gramStart"/>
      <w:r>
        <w:t>Low capacity</w:t>
      </w:r>
      <w:proofErr w:type="gramEnd"/>
      <w:r>
        <w:t xml:space="preserve"> utilization </w:t>
      </w:r>
    </w:p>
    <w:p w14:paraId="00000010" w14:textId="77777777" w:rsidR="00FD5CDC" w:rsidRDefault="00000000">
      <w:pPr>
        <w:numPr>
          <w:ilvl w:val="0"/>
          <w:numId w:val="16"/>
        </w:numPr>
      </w:pPr>
      <w:r>
        <w:t>Inconsistent feedstock supply</w:t>
      </w:r>
    </w:p>
    <w:p w14:paraId="00000011" w14:textId="77777777" w:rsidR="00FD5CDC" w:rsidRDefault="00000000">
      <w:pPr>
        <w:numPr>
          <w:ilvl w:val="0"/>
          <w:numId w:val="16"/>
        </w:numPr>
      </w:pPr>
      <w:r>
        <w:t>Post-harvest losses</w:t>
      </w:r>
    </w:p>
    <w:p w14:paraId="00000012" w14:textId="77777777" w:rsidR="00FD5CDC" w:rsidRDefault="00000000">
      <w:pPr>
        <w:numPr>
          <w:ilvl w:val="0"/>
          <w:numId w:val="16"/>
        </w:numPr>
      </w:pPr>
      <w:r>
        <w:t>Weak logistics systems</w:t>
      </w:r>
    </w:p>
    <w:p w14:paraId="00000013" w14:textId="77777777" w:rsidR="00FD5CDC" w:rsidRDefault="00000000">
      <w:pPr>
        <w:numPr>
          <w:ilvl w:val="0"/>
          <w:numId w:val="16"/>
        </w:numPr>
      </w:pPr>
      <w:r>
        <w:t>Market fragmentation</w:t>
      </w:r>
    </w:p>
    <w:p w14:paraId="00000014" w14:textId="77777777" w:rsidR="00FD5CDC" w:rsidRDefault="00000000">
      <w:pPr>
        <w:numPr>
          <w:ilvl w:val="0"/>
          <w:numId w:val="16"/>
        </w:numPr>
        <w:spacing w:after="240"/>
      </w:pPr>
      <w:r>
        <w:t>Dependence on imported food products</w:t>
      </w:r>
    </w:p>
    <w:p w14:paraId="00000015" w14:textId="77777777" w:rsidR="00FD5CDC" w:rsidRDefault="00000000">
      <w:pPr>
        <w:spacing w:before="240" w:after="240"/>
      </w:pPr>
      <w:r>
        <w:lastRenderedPageBreak/>
        <w:t>These gaps create a significant opportunity for integrated companies that can connect production, processing and distribution more efficiently.</w:t>
      </w:r>
    </w:p>
    <w:p w14:paraId="00000016" w14:textId="77777777" w:rsidR="00FD5CDC" w:rsidRDefault="00000000">
      <w:pPr>
        <w:spacing w:before="240" w:after="240"/>
      </w:pPr>
      <w:proofErr w:type="spellStart"/>
      <w:r>
        <w:t>Japtini</w:t>
      </w:r>
      <w:proofErr w:type="spellEnd"/>
      <w:r>
        <w:t xml:space="preserve"> was established to address these challenges through a commercially sustainable and scalable operating model.</w:t>
      </w:r>
    </w:p>
    <w:p w14:paraId="00000017" w14:textId="77777777" w:rsidR="00FD5CDC" w:rsidRDefault="00000000">
      <w:pPr>
        <w:spacing w:before="480"/>
      </w:pPr>
      <w:r>
        <w:rPr>
          <w:b/>
          <w:bCs/>
        </w:rPr>
        <w:t>3. OUR BUSINESS MODEL</w:t>
      </w:r>
    </w:p>
    <w:p w14:paraId="00000018" w14:textId="77777777" w:rsidR="00FD5CDC" w:rsidRDefault="00000000">
      <w:pPr>
        <w:spacing w:before="280"/>
      </w:pPr>
      <w:r>
        <w:t>An Integrated Processing &amp; Distribution Ecosystem</w:t>
      </w:r>
    </w:p>
    <w:p w14:paraId="00000019" w14:textId="77777777" w:rsidR="00FD5CDC" w:rsidRDefault="00000000">
      <w:pPr>
        <w:spacing w:before="240" w:after="240"/>
      </w:pPr>
      <w:proofErr w:type="spellStart"/>
      <w:r>
        <w:t>Japtini</w:t>
      </w:r>
      <w:proofErr w:type="spellEnd"/>
      <w:r>
        <w:t xml:space="preserve"> operates a coordinated agricultural value chain model that links:</w:t>
      </w:r>
    </w:p>
    <w:p w14:paraId="0000001A" w14:textId="77777777" w:rsidR="00FD5CDC" w:rsidRDefault="00000000">
      <w:pPr>
        <w:numPr>
          <w:ilvl w:val="0"/>
          <w:numId w:val="11"/>
        </w:numPr>
        <w:spacing w:before="240"/>
      </w:pPr>
      <w:r>
        <w:t>Smallholder farmers</w:t>
      </w:r>
    </w:p>
    <w:p w14:paraId="0000001B" w14:textId="77777777" w:rsidR="00FD5CDC" w:rsidRDefault="00000000">
      <w:pPr>
        <w:numPr>
          <w:ilvl w:val="0"/>
          <w:numId w:val="11"/>
        </w:numPr>
      </w:pPr>
      <w:r>
        <w:t>Aggregators</w:t>
      </w:r>
    </w:p>
    <w:p w14:paraId="0000001C" w14:textId="72DACE34" w:rsidR="00FD5CDC" w:rsidRDefault="00000000">
      <w:pPr>
        <w:numPr>
          <w:ilvl w:val="0"/>
          <w:numId w:val="11"/>
        </w:numPr>
      </w:pPr>
      <w:r>
        <w:t>Process</w:t>
      </w:r>
      <w:r w:rsidR="007554B8">
        <w:t>ing</w:t>
      </w:r>
    </w:p>
    <w:p w14:paraId="0000001D" w14:textId="77777777" w:rsidR="00FD5CDC" w:rsidRDefault="00000000">
      <w:pPr>
        <w:numPr>
          <w:ilvl w:val="0"/>
          <w:numId w:val="11"/>
        </w:numPr>
      </w:pPr>
      <w:r>
        <w:t>Logistics providers</w:t>
      </w:r>
    </w:p>
    <w:p w14:paraId="0000001E" w14:textId="77777777" w:rsidR="00FD5CDC" w:rsidRDefault="00000000">
      <w:pPr>
        <w:numPr>
          <w:ilvl w:val="0"/>
          <w:numId w:val="11"/>
        </w:numPr>
      </w:pPr>
      <w:r>
        <w:t>Distributors</w:t>
      </w:r>
    </w:p>
    <w:p w14:paraId="0000001F" w14:textId="77777777" w:rsidR="00FD5CDC" w:rsidRDefault="00000000">
      <w:pPr>
        <w:numPr>
          <w:ilvl w:val="0"/>
          <w:numId w:val="11"/>
        </w:numPr>
        <w:spacing w:after="240"/>
      </w:pPr>
      <w:r>
        <w:t>Retail markets</w:t>
      </w:r>
    </w:p>
    <w:p w14:paraId="00000020" w14:textId="77777777" w:rsidR="00FD5CDC" w:rsidRDefault="00000000">
      <w:pPr>
        <w:spacing w:before="240" w:after="240"/>
      </w:pPr>
      <w:r>
        <w:t>The company’s operating structure enables:</w:t>
      </w:r>
    </w:p>
    <w:p w14:paraId="00000021" w14:textId="77777777" w:rsidR="00FD5CDC" w:rsidRDefault="00000000">
      <w:pPr>
        <w:numPr>
          <w:ilvl w:val="0"/>
          <w:numId w:val="5"/>
        </w:numPr>
        <w:spacing w:before="240"/>
      </w:pPr>
      <w:r>
        <w:t>Consistent feedstock sourcing</w:t>
      </w:r>
    </w:p>
    <w:p w14:paraId="00000022" w14:textId="77777777" w:rsidR="00FD5CDC" w:rsidRDefault="00000000">
      <w:pPr>
        <w:numPr>
          <w:ilvl w:val="0"/>
          <w:numId w:val="5"/>
        </w:numPr>
      </w:pPr>
      <w:r>
        <w:t>Improved processing efficiency</w:t>
      </w:r>
    </w:p>
    <w:p w14:paraId="00000023" w14:textId="77777777" w:rsidR="00FD5CDC" w:rsidRDefault="00000000">
      <w:pPr>
        <w:numPr>
          <w:ilvl w:val="0"/>
          <w:numId w:val="5"/>
        </w:numPr>
      </w:pPr>
      <w:r>
        <w:t>Reduced logistics costs</w:t>
      </w:r>
    </w:p>
    <w:p w14:paraId="00000024" w14:textId="77777777" w:rsidR="00FD5CDC" w:rsidRDefault="00000000">
      <w:pPr>
        <w:numPr>
          <w:ilvl w:val="0"/>
          <w:numId w:val="5"/>
        </w:numPr>
      </w:pPr>
      <w:r>
        <w:t>Faster market access</w:t>
      </w:r>
    </w:p>
    <w:p w14:paraId="00000025" w14:textId="77777777" w:rsidR="00FD5CDC" w:rsidRDefault="00000000">
      <w:pPr>
        <w:numPr>
          <w:ilvl w:val="0"/>
          <w:numId w:val="5"/>
        </w:numPr>
      </w:pPr>
      <w:r>
        <w:t>Better pricing stability</w:t>
      </w:r>
    </w:p>
    <w:p w14:paraId="00000026" w14:textId="77777777" w:rsidR="00FD5CDC" w:rsidRDefault="00000000">
      <w:pPr>
        <w:numPr>
          <w:ilvl w:val="0"/>
          <w:numId w:val="5"/>
        </w:numPr>
        <w:spacing w:after="240"/>
      </w:pPr>
      <w:r>
        <w:t xml:space="preserve">Increased capacity </w:t>
      </w:r>
      <w:proofErr w:type="spellStart"/>
      <w:r>
        <w:t>utilisation</w:t>
      </w:r>
      <w:proofErr w:type="spellEnd"/>
      <w:r>
        <w:t xml:space="preserve"> for processing partners</w:t>
      </w:r>
    </w:p>
    <w:p w14:paraId="00000027" w14:textId="77777777" w:rsidR="00FD5CDC" w:rsidRDefault="00000000">
      <w:pPr>
        <w:spacing w:before="240" w:after="240"/>
      </w:pPr>
      <w:r>
        <w:t>This integrated approach strengthens supply reliability while improving value creation across the ecosystem.</w:t>
      </w:r>
    </w:p>
    <w:p w14:paraId="00000028" w14:textId="77777777" w:rsidR="00FD5CDC" w:rsidRDefault="00000000">
      <w:pPr>
        <w:spacing w:before="480"/>
        <w:rPr>
          <w:b/>
          <w:bCs/>
        </w:rPr>
      </w:pPr>
      <w:r>
        <w:rPr>
          <w:b/>
          <w:bCs/>
        </w:rPr>
        <w:t>4. WHAT WE DO</w:t>
      </w:r>
    </w:p>
    <w:p w14:paraId="00000029" w14:textId="77777777" w:rsidR="00FD5CDC" w:rsidRDefault="00000000">
      <w:pPr>
        <w:spacing w:after="80"/>
      </w:pPr>
      <w:r>
        <w:t>Core Business Areas</w:t>
      </w:r>
    </w:p>
    <w:p w14:paraId="0000002A" w14:textId="77777777" w:rsidR="00FD5CDC" w:rsidRDefault="00000000">
      <w:pPr>
        <w:numPr>
          <w:ilvl w:val="0"/>
          <w:numId w:val="4"/>
        </w:numPr>
        <w:spacing w:before="280"/>
      </w:pPr>
      <w:r>
        <w:t>Agricultural Sourcing &amp; Aggregation</w:t>
      </w:r>
    </w:p>
    <w:p w14:paraId="0000002B" w14:textId="77777777" w:rsidR="00FD5CDC" w:rsidRDefault="00000000">
      <w:pPr>
        <w:numPr>
          <w:ilvl w:val="0"/>
          <w:numId w:val="4"/>
        </w:numPr>
      </w:pPr>
      <w:r>
        <w:t>Building reliable supply networks across farming communities and aggregation partners.</w:t>
      </w:r>
    </w:p>
    <w:p w14:paraId="0000002C" w14:textId="77777777" w:rsidR="00FD5CDC" w:rsidRDefault="00000000">
      <w:pPr>
        <w:numPr>
          <w:ilvl w:val="0"/>
          <w:numId w:val="4"/>
        </w:numPr>
      </w:pPr>
      <w:r>
        <w:t>Contract Processing &amp; Milling</w:t>
      </w:r>
    </w:p>
    <w:p w14:paraId="0000002D" w14:textId="77777777" w:rsidR="00FD5CDC" w:rsidRDefault="00000000">
      <w:pPr>
        <w:numPr>
          <w:ilvl w:val="0"/>
          <w:numId w:val="4"/>
        </w:numPr>
      </w:pPr>
      <w:r>
        <w:t xml:space="preserve">Partnering with processors and mills to </w:t>
      </w:r>
      <w:proofErr w:type="spellStart"/>
      <w:r>
        <w:t>optimise</w:t>
      </w:r>
      <w:proofErr w:type="spellEnd"/>
      <w:r>
        <w:t xml:space="preserve"> capacity </w:t>
      </w:r>
      <w:proofErr w:type="spellStart"/>
      <w:r>
        <w:t>utilisation</w:t>
      </w:r>
      <w:proofErr w:type="spellEnd"/>
      <w:r>
        <w:t xml:space="preserve"> and scale production.</w:t>
      </w:r>
    </w:p>
    <w:p w14:paraId="0000002E" w14:textId="77777777" w:rsidR="00FD5CDC" w:rsidRDefault="00000000">
      <w:pPr>
        <w:numPr>
          <w:ilvl w:val="0"/>
          <w:numId w:val="4"/>
        </w:numPr>
      </w:pPr>
      <w:r>
        <w:t>Food Manufacturing &amp; Packaging</w:t>
      </w:r>
    </w:p>
    <w:p w14:paraId="0000002F" w14:textId="77777777" w:rsidR="00FD5CDC" w:rsidRDefault="00000000">
      <w:pPr>
        <w:numPr>
          <w:ilvl w:val="0"/>
          <w:numId w:val="4"/>
        </w:numPr>
      </w:pPr>
      <w:r>
        <w:t>Producing quality food products tailored to local market demand.</w:t>
      </w:r>
    </w:p>
    <w:p w14:paraId="00000030" w14:textId="77777777" w:rsidR="00FD5CDC" w:rsidRDefault="00000000">
      <w:pPr>
        <w:numPr>
          <w:ilvl w:val="0"/>
          <w:numId w:val="4"/>
        </w:numPr>
      </w:pPr>
      <w:r>
        <w:t>Distribution &amp; Market Access</w:t>
      </w:r>
    </w:p>
    <w:p w14:paraId="00000031" w14:textId="77777777" w:rsidR="00FD5CDC" w:rsidRDefault="00000000">
      <w:pPr>
        <w:numPr>
          <w:ilvl w:val="0"/>
          <w:numId w:val="4"/>
        </w:numPr>
      </w:pPr>
      <w:r>
        <w:t>Connecting products efficiently to wholesalers, retailers and end consumers.</w:t>
      </w:r>
    </w:p>
    <w:p w14:paraId="00000032" w14:textId="77777777" w:rsidR="00FD5CDC" w:rsidRDefault="00000000">
      <w:pPr>
        <w:numPr>
          <w:ilvl w:val="0"/>
          <w:numId w:val="4"/>
        </w:numPr>
      </w:pPr>
      <w:r>
        <w:t>Logistics &amp; Supply Chain Management</w:t>
      </w:r>
    </w:p>
    <w:p w14:paraId="00000033" w14:textId="77777777" w:rsidR="00FD5CDC" w:rsidRDefault="00000000">
      <w:pPr>
        <w:numPr>
          <w:ilvl w:val="0"/>
          <w:numId w:val="4"/>
        </w:numPr>
        <w:spacing w:after="240"/>
      </w:pPr>
      <w:r>
        <w:lastRenderedPageBreak/>
        <w:t>Coordinating transportation, storage and product movement across the value chain.</w:t>
      </w:r>
    </w:p>
    <w:p w14:paraId="00000034" w14:textId="77777777" w:rsidR="00FD5CDC" w:rsidRDefault="00FD5CDC"/>
    <w:p w14:paraId="00000035" w14:textId="77777777" w:rsidR="00FD5CDC" w:rsidRDefault="00000000">
      <w:pPr>
        <w:spacing w:before="480"/>
      </w:pPr>
      <w:r>
        <w:rPr>
          <w:b/>
          <w:bCs/>
        </w:rPr>
        <w:t>5. OUR PRODUCTS</w:t>
      </w:r>
    </w:p>
    <w:p w14:paraId="00000036" w14:textId="7283FBE0" w:rsidR="00FD5CDC" w:rsidRDefault="007554B8">
      <w:pPr>
        <w:spacing w:before="280"/>
      </w:pPr>
      <w:r>
        <w:t>Staples</w:t>
      </w:r>
    </w:p>
    <w:p w14:paraId="00000037" w14:textId="77777777" w:rsidR="00FD5CDC" w:rsidRDefault="00000000">
      <w:pPr>
        <w:numPr>
          <w:ilvl w:val="0"/>
          <w:numId w:val="12"/>
        </w:numPr>
        <w:spacing w:before="240"/>
      </w:pPr>
      <w:r>
        <w:t>Rice</w:t>
      </w:r>
    </w:p>
    <w:p w14:paraId="00000038" w14:textId="752E5201" w:rsidR="00FD5CDC" w:rsidRDefault="007554B8">
      <w:pPr>
        <w:numPr>
          <w:ilvl w:val="0"/>
          <w:numId w:val="12"/>
        </w:numPr>
      </w:pPr>
      <w:r>
        <w:t>Cassava</w:t>
      </w:r>
    </w:p>
    <w:p w14:paraId="0D0CECAC" w14:textId="186A677B" w:rsidR="007554B8" w:rsidRDefault="007554B8">
      <w:pPr>
        <w:numPr>
          <w:ilvl w:val="0"/>
          <w:numId w:val="12"/>
        </w:numPr>
      </w:pPr>
      <w:r>
        <w:t>Maize</w:t>
      </w:r>
    </w:p>
    <w:p w14:paraId="00000039" w14:textId="1BC45D82" w:rsidR="00FD5CDC" w:rsidRDefault="00FD5CDC" w:rsidP="007554B8">
      <w:pPr>
        <w:spacing w:after="240"/>
        <w:ind w:left="720"/>
      </w:pPr>
    </w:p>
    <w:p w14:paraId="0000003A" w14:textId="6050CE90" w:rsidR="00FD5CDC" w:rsidRDefault="00000000">
      <w:pPr>
        <w:spacing w:before="280"/>
      </w:pPr>
      <w:r>
        <w:t>Oils</w:t>
      </w:r>
      <w:r w:rsidR="007554B8">
        <w:t xml:space="preserve">, Food Ingredients and Beverages </w:t>
      </w:r>
    </w:p>
    <w:p w14:paraId="677502E6" w14:textId="77777777" w:rsidR="007554B8" w:rsidRDefault="00000000" w:rsidP="007554B8">
      <w:pPr>
        <w:numPr>
          <w:ilvl w:val="0"/>
          <w:numId w:val="14"/>
        </w:numPr>
        <w:spacing w:before="240"/>
      </w:pPr>
      <w:r>
        <w:t>Soy</w:t>
      </w:r>
    </w:p>
    <w:p w14:paraId="2E8E2CBD" w14:textId="5105D2CE" w:rsidR="007554B8" w:rsidRDefault="007554B8" w:rsidP="007554B8">
      <w:pPr>
        <w:numPr>
          <w:ilvl w:val="0"/>
          <w:numId w:val="14"/>
        </w:numPr>
        <w:spacing w:before="240"/>
      </w:pPr>
      <w:r>
        <w:t>Ginger</w:t>
      </w:r>
    </w:p>
    <w:p w14:paraId="0000003C" w14:textId="00D4562F" w:rsidR="00FD5CDC" w:rsidRDefault="007554B8">
      <w:pPr>
        <w:numPr>
          <w:ilvl w:val="0"/>
          <w:numId w:val="14"/>
        </w:numPr>
      </w:pPr>
      <w:r>
        <w:t xml:space="preserve">Palm </w:t>
      </w:r>
    </w:p>
    <w:p w14:paraId="0000003D" w14:textId="76EBFA00" w:rsidR="00FD5CDC" w:rsidRDefault="00000000">
      <w:pPr>
        <w:numPr>
          <w:ilvl w:val="0"/>
          <w:numId w:val="14"/>
        </w:numPr>
        <w:spacing w:after="240"/>
      </w:pPr>
      <w:r>
        <w:t xml:space="preserve">Cocoa </w:t>
      </w:r>
    </w:p>
    <w:p w14:paraId="0000003E" w14:textId="77777777" w:rsidR="00FD5CDC" w:rsidRDefault="00000000">
      <w:pPr>
        <w:spacing w:before="280"/>
      </w:pPr>
      <w:r>
        <w:t>Future Expansion Areas</w:t>
      </w:r>
    </w:p>
    <w:p w14:paraId="0000003F" w14:textId="77777777" w:rsidR="00FD5CDC" w:rsidRDefault="00000000">
      <w:pPr>
        <w:numPr>
          <w:ilvl w:val="0"/>
          <w:numId w:val="9"/>
        </w:numPr>
        <w:spacing w:before="240"/>
      </w:pPr>
      <w:r>
        <w:t>Fortified foods</w:t>
      </w:r>
    </w:p>
    <w:p w14:paraId="00000040" w14:textId="77777777" w:rsidR="00FD5CDC" w:rsidRDefault="00000000">
      <w:pPr>
        <w:numPr>
          <w:ilvl w:val="0"/>
          <w:numId w:val="9"/>
        </w:numPr>
      </w:pPr>
      <w:r>
        <w:t>Packaged consumer products</w:t>
      </w:r>
    </w:p>
    <w:p w14:paraId="00000042" w14:textId="00D911F2" w:rsidR="00FD5CDC" w:rsidRDefault="00000000" w:rsidP="00177A0F">
      <w:pPr>
        <w:numPr>
          <w:ilvl w:val="0"/>
          <w:numId w:val="9"/>
        </w:numPr>
        <w:spacing w:after="240"/>
      </w:pPr>
      <w:r>
        <w:t>Export-grade agricultural products</w:t>
      </w:r>
    </w:p>
    <w:p w14:paraId="00000043" w14:textId="77777777" w:rsidR="00FD5CDC" w:rsidRDefault="00000000">
      <w:pPr>
        <w:spacing w:before="480"/>
        <w:rPr>
          <w:b/>
          <w:bCs/>
        </w:rPr>
      </w:pPr>
      <w:r>
        <w:rPr>
          <w:b/>
          <w:bCs/>
        </w:rPr>
        <w:t>6. OUR VALUE PROPOSITION</w:t>
      </w:r>
    </w:p>
    <w:p w14:paraId="00000044" w14:textId="77777777" w:rsidR="00FD5CDC" w:rsidRDefault="00000000">
      <w:pPr>
        <w:spacing w:before="240" w:after="240"/>
      </w:pPr>
      <w:proofErr w:type="spellStart"/>
      <w:r>
        <w:t>Japtini</w:t>
      </w:r>
      <w:proofErr w:type="spellEnd"/>
      <w:r>
        <w:t xml:space="preserve"> creates value across the agricultural ecosystem by:</w:t>
      </w:r>
    </w:p>
    <w:p w14:paraId="00000045" w14:textId="77777777" w:rsidR="00FD5CDC" w:rsidRDefault="00000000">
      <w:pPr>
        <w:numPr>
          <w:ilvl w:val="0"/>
          <w:numId w:val="7"/>
        </w:numPr>
        <w:spacing w:before="240"/>
      </w:pPr>
      <w:r>
        <w:t xml:space="preserve">Improving market access for farmers - </w:t>
      </w:r>
      <w:proofErr w:type="spellStart"/>
      <w:r>
        <w:t>Japtini</w:t>
      </w:r>
      <w:proofErr w:type="spellEnd"/>
      <w:r>
        <w:t xml:space="preserve"> connects smallholder farmers and aggregators to reliable processing and distribution networks, helping farmers move their produce to market faster and more efficiently. Through structured sourcing and distribution systems, farmers gain better access to buyers and reduced post-harvest delays. </w:t>
      </w:r>
    </w:p>
    <w:p w14:paraId="00000046" w14:textId="5877456F" w:rsidR="00FD5CDC" w:rsidRDefault="00000000">
      <w:pPr>
        <w:numPr>
          <w:ilvl w:val="0"/>
          <w:numId w:val="7"/>
        </w:numPr>
      </w:pPr>
      <w:r>
        <w:t xml:space="preserve">Supporting processing efficiency - Through contract milling and strategic processing partnerships, </w:t>
      </w:r>
      <w:proofErr w:type="spellStart"/>
      <w:r>
        <w:t>Japtini</w:t>
      </w:r>
      <w:proofErr w:type="spellEnd"/>
      <w:r>
        <w:t xml:space="preserve"> supports improved capacity utili</w:t>
      </w:r>
      <w:r w:rsidR="00177A0F">
        <w:t>z</w:t>
      </w:r>
      <w:r>
        <w:t xml:space="preserve">ation for processors while ensuring consistent feedstock supply. This helps reduce operational downtime and improves production efficiency across the value chain. </w:t>
      </w:r>
    </w:p>
    <w:p w14:paraId="00000047" w14:textId="77777777" w:rsidR="00FD5CDC" w:rsidRDefault="00000000">
      <w:pPr>
        <w:numPr>
          <w:ilvl w:val="0"/>
          <w:numId w:val="7"/>
        </w:numPr>
      </w:pPr>
      <w:r>
        <w:t xml:space="preserve">Reducing supply chain losses - </w:t>
      </w:r>
      <w:proofErr w:type="spellStart"/>
      <w:r>
        <w:t>Japtini</w:t>
      </w:r>
      <w:proofErr w:type="spellEnd"/>
      <w:r>
        <w:t xml:space="preserve"> strengthens coordination across sourcing, transportation, storage and processing to </w:t>
      </w:r>
      <w:proofErr w:type="spellStart"/>
      <w:r>
        <w:t>minimise</w:t>
      </w:r>
      <w:proofErr w:type="spellEnd"/>
      <w:r>
        <w:t xml:space="preserve"> delays, wastage and post-harvest </w:t>
      </w:r>
      <w:r>
        <w:lastRenderedPageBreak/>
        <w:t xml:space="preserve">losses. Its logistics and aggregation model supports more efficient movement of agricultural produce from farms to markets. </w:t>
      </w:r>
    </w:p>
    <w:p w14:paraId="00000048" w14:textId="77777777" w:rsidR="00FD5CDC" w:rsidRDefault="00000000">
      <w:pPr>
        <w:numPr>
          <w:ilvl w:val="0"/>
          <w:numId w:val="7"/>
        </w:numPr>
      </w:pPr>
      <w:r>
        <w:t xml:space="preserve">Delivering quality food products - </w:t>
      </w:r>
      <w:proofErr w:type="spellStart"/>
      <w:r>
        <w:t>Japtini</w:t>
      </w:r>
      <w:proofErr w:type="spellEnd"/>
      <w:r>
        <w:t xml:space="preserve"> focuses on the processing and distribution of quality food products tailored to local market demand. Through quality sourcing, processing standards and packaging, the company aims to deliver affordable and reliable food products to consumers. </w:t>
      </w:r>
    </w:p>
    <w:p w14:paraId="00000049" w14:textId="77777777" w:rsidR="00FD5CDC" w:rsidRDefault="00000000">
      <w:pPr>
        <w:numPr>
          <w:ilvl w:val="0"/>
          <w:numId w:val="7"/>
        </w:numPr>
      </w:pPr>
      <w:r>
        <w:t xml:space="preserve">Strengthening food security - By supporting local food production, processing and distribution, </w:t>
      </w:r>
      <w:proofErr w:type="spellStart"/>
      <w:r>
        <w:t>Japtini</w:t>
      </w:r>
      <w:proofErr w:type="spellEnd"/>
      <w:r>
        <w:t xml:space="preserve"> contributes to improved food availability and reduced dependence on imported food products. The company’s operations help strengthen local agricultural supply systems and year-round access to staple foods. </w:t>
      </w:r>
    </w:p>
    <w:p w14:paraId="0000004A" w14:textId="77777777" w:rsidR="00FD5CDC" w:rsidRDefault="00000000">
      <w:pPr>
        <w:numPr>
          <w:ilvl w:val="0"/>
          <w:numId w:val="7"/>
        </w:numPr>
      </w:pPr>
      <w:r>
        <w:t xml:space="preserve">Creating sustainable jobs - </w:t>
      </w:r>
      <w:proofErr w:type="spellStart"/>
      <w:r>
        <w:t>Japtini’s</w:t>
      </w:r>
      <w:proofErr w:type="spellEnd"/>
      <w:r>
        <w:t xml:space="preserve"> operations support employment opportunities across farming, aggregation, logistics, processing and retail distribution. Its value chain model contributes to income generation for farmers, suppliers, transporters and other ecosystem participants. </w:t>
      </w:r>
    </w:p>
    <w:p w14:paraId="0000004B" w14:textId="77777777" w:rsidR="00FD5CDC" w:rsidRDefault="00000000">
      <w:pPr>
        <w:numPr>
          <w:ilvl w:val="0"/>
          <w:numId w:val="7"/>
        </w:numPr>
        <w:spacing w:after="240"/>
      </w:pPr>
      <w:r>
        <w:t xml:space="preserve">Enhancing local value addition - </w:t>
      </w:r>
      <w:proofErr w:type="spellStart"/>
      <w:r>
        <w:t>Japtini</w:t>
      </w:r>
      <w:proofErr w:type="spellEnd"/>
      <w:r>
        <w:t xml:space="preserve"> promotes local processing and manufacturing by converting raw agricultural produce into market-ready products within Nigeria. This supports industrial growth, improves the value of locally produced commodities and contributes to economic development. </w:t>
      </w:r>
    </w:p>
    <w:p w14:paraId="0000004C" w14:textId="77777777" w:rsidR="00FD5CDC" w:rsidRDefault="00000000">
      <w:pPr>
        <w:spacing w:before="480"/>
      </w:pPr>
      <w:r>
        <w:rPr>
          <w:b/>
          <w:bCs/>
        </w:rPr>
        <w:t>7. WHY JAPTINI</w:t>
      </w:r>
    </w:p>
    <w:p w14:paraId="0000004D" w14:textId="77777777" w:rsidR="00FD5CDC" w:rsidRDefault="00000000">
      <w:pPr>
        <w:numPr>
          <w:ilvl w:val="0"/>
          <w:numId w:val="15"/>
        </w:numPr>
        <w:spacing w:before="280"/>
      </w:pPr>
      <w:r>
        <w:t>Integrated Value Chain Model</w:t>
      </w:r>
    </w:p>
    <w:p w14:paraId="0000004E" w14:textId="77777777" w:rsidR="00FD5CDC" w:rsidRDefault="00000000">
      <w:pPr>
        <w:numPr>
          <w:ilvl w:val="0"/>
          <w:numId w:val="15"/>
        </w:numPr>
      </w:pPr>
      <w:r>
        <w:t>Connecting sourcing, processing and distribution within one coordinated system.</w:t>
      </w:r>
    </w:p>
    <w:p w14:paraId="0000004F" w14:textId="77777777" w:rsidR="00FD5CDC" w:rsidRDefault="00000000">
      <w:pPr>
        <w:numPr>
          <w:ilvl w:val="0"/>
          <w:numId w:val="15"/>
        </w:numPr>
      </w:pPr>
      <w:r>
        <w:t>Strategic Processing Partnerships</w:t>
      </w:r>
    </w:p>
    <w:p w14:paraId="00000050" w14:textId="77777777" w:rsidR="00FD5CDC" w:rsidRDefault="00000000">
      <w:pPr>
        <w:numPr>
          <w:ilvl w:val="0"/>
          <w:numId w:val="15"/>
        </w:numPr>
      </w:pPr>
      <w:r>
        <w:t>Leveraging existing infrastructure to scale efficiently.</w:t>
      </w:r>
    </w:p>
    <w:p w14:paraId="00000051" w14:textId="77777777" w:rsidR="00FD5CDC" w:rsidRDefault="00000000">
      <w:pPr>
        <w:numPr>
          <w:ilvl w:val="0"/>
          <w:numId w:val="15"/>
        </w:numPr>
      </w:pPr>
      <w:r>
        <w:t>Strong Supply Networks</w:t>
      </w:r>
    </w:p>
    <w:p w14:paraId="00000052" w14:textId="77777777" w:rsidR="00FD5CDC" w:rsidRDefault="00000000">
      <w:pPr>
        <w:numPr>
          <w:ilvl w:val="0"/>
          <w:numId w:val="15"/>
        </w:numPr>
      </w:pPr>
      <w:r>
        <w:t>Access to farmers, aggregators and regional sourcing partners.</w:t>
      </w:r>
    </w:p>
    <w:p w14:paraId="00000053" w14:textId="77777777" w:rsidR="00FD5CDC" w:rsidRDefault="00000000">
      <w:pPr>
        <w:numPr>
          <w:ilvl w:val="0"/>
          <w:numId w:val="15"/>
        </w:numPr>
      </w:pPr>
      <w:r>
        <w:t>Scalable Distribution Potential</w:t>
      </w:r>
    </w:p>
    <w:p w14:paraId="00000054" w14:textId="77777777" w:rsidR="00FD5CDC" w:rsidRDefault="00000000">
      <w:pPr>
        <w:numPr>
          <w:ilvl w:val="0"/>
          <w:numId w:val="15"/>
        </w:numPr>
      </w:pPr>
      <w:r>
        <w:t>Positioned to serve growing consumer demand across regional markets.</w:t>
      </w:r>
    </w:p>
    <w:p w14:paraId="00000055" w14:textId="77777777" w:rsidR="00FD5CDC" w:rsidRDefault="00000000">
      <w:pPr>
        <w:numPr>
          <w:ilvl w:val="0"/>
          <w:numId w:val="15"/>
        </w:numPr>
      </w:pPr>
      <w:r>
        <w:t>Commercial &amp; Social Impact</w:t>
      </w:r>
    </w:p>
    <w:p w14:paraId="00000056" w14:textId="77777777" w:rsidR="00FD5CDC" w:rsidRDefault="00000000">
      <w:pPr>
        <w:numPr>
          <w:ilvl w:val="0"/>
          <w:numId w:val="15"/>
        </w:numPr>
        <w:spacing w:after="240"/>
      </w:pPr>
      <w:r>
        <w:t>Combining profitability with food security and rural economic development.</w:t>
      </w:r>
    </w:p>
    <w:p w14:paraId="00000057" w14:textId="77777777" w:rsidR="00FD5CDC" w:rsidRDefault="00000000">
      <w:pPr>
        <w:spacing w:before="480"/>
      </w:pPr>
      <w:r>
        <w:rPr>
          <w:b/>
          <w:bCs/>
        </w:rPr>
        <w:t>8. MARKET OPPORTUNITY</w:t>
      </w:r>
    </w:p>
    <w:p w14:paraId="00000058" w14:textId="77777777" w:rsidR="00FD5CDC" w:rsidRDefault="00000000">
      <w:pPr>
        <w:spacing w:before="240" w:after="240"/>
      </w:pPr>
      <w:r>
        <w:t>Nigeria remains one of Africa’s largest food markets with significant opportunities in local food processing and distribution.</w:t>
      </w:r>
    </w:p>
    <w:p w14:paraId="00000059" w14:textId="77777777" w:rsidR="00FD5CDC" w:rsidRDefault="00000000">
      <w:pPr>
        <w:spacing w:before="240" w:after="240"/>
      </w:pPr>
      <w:r>
        <w:t>Growing demand for rice, grains and processed food products continues to outpace domestic supply, creating strong opportunities for local manufacturing, value addition and efficient distribution systems.</w:t>
      </w:r>
    </w:p>
    <w:p w14:paraId="0000005A" w14:textId="77777777" w:rsidR="00FD5CDC" w:rsidRDefault="00000000">
      <w:pPr>
        <w:spacing w:before="240" w:after="240"/>
      </w:pPr>
      <w:proofErr w:type="spellStart"/>
      <w:r>
        <w:t>Japtini</w:t>
      </w:r>
      <w:proofErr w:type="spellEnd"/>
      <w:r>
        <w:t xml:space="preserve"> is strategically positioned to contribute to import substitution, improved food availability and expanded regional trade opportunities.</w:t>
      </w:r>
    </w:p>
    <w:p w14:paraId="0000005B" w14:textId="77777777" w:rsidR="00FD5CDC" w:rsidRDefault="00000000">
      <w:pPr>
        <w:spacing w:before="480"/>
      </w:pPr>
      <w:r>
        <w:rPr>
          <w:b/>
          <w:bCs/>
        </w:rPr>
        <w:lastRenderedPageBreak/>
        <w:t>9. OPERATIONS &amp; PARTNERSHIPS</w:t>
      </w:r>
    </w:p>
    <w:p w14:paraId="0000005C" w14:textId="77777777" w:rsidR="00FD5CDC" w:rsidRDefault="00000000">
      <w:pPr>
        <w:numPr>
          <w:ilvl w:val="0"/>
          <w:numId w:val="6"/>
        </w:numPr>
        <w:spacing w:before="240"/>
      </w:pPr>
      <w:r>
        <w:t>supplier network,</w:t>
      </w:r>
    </w:p>
    <w:p w14:paraId="0000005D" w14:textId="77777777" w:rsidR="00FD5CDC" w:rsidRDefault="00000000">
      <w:pPr>
        <w:numPr>
          <w:ilvl w:val="0"/>
          <w:numId w:val="6"/>
        </w:numPr>
      </w:pPr>
      <w:r>
        <w:t>processing partners,</w:t>
      </w:r>
    </w:p>
    <w:p w14:paraId="0000005E" w14:textId="77777777" w:rsidR="00FD5CDC" w:rsidRDefault="00000000">
      <w:pPr>
        <w:numPr>
          <w:ilvl w:val="0"/>
          <w:numId w:val="6"/>
        </w:numPr>
      </w:pPr>
      <w:r>
        <w:t>logistics infrastructure,</w:t>
      </w:r>
    </w:p>
    <w:p w14:paraId="0000005F" w14:textId="77777777" w:rsidR="00FD5CDC" w:rsidRDefault="00000000">
      <w:pPr>
        <w:numPr>
          <w:ilvl w:val="0"/>
          <w:numId w:val="6"/>
        </w:numPr>
      </w:pPr>
      <w:r>
        <w:t>operating states,</w:t>
      </w:r>
    </w:p>
    <w:p w14:paraId="00000060" w14:textId="77777777" w:rsidR="00FD5CDC" w:rsidRDefault="00000000">
      <w:pPr>
        <w:numPr>
          <w:ilvl w:val="0"/>
          <w:numId w:val="6"/>
        </w:numPr>
      </w:pPr>
      <w:r>
        <w:t>warehousing,</w:t>
      </w:r>
    </w:p>
    <w:p w14:paraId="00000061" w14:textId="77777777" w:rsidR="00FD5CDC" w:rsidRDefault="00000000">
      <w:pPr>
        <w:numPr>
          <w:ilvl w:val="0"/>
          <w:numId w:val="6"/>
        </w:numPr>
        <w:spacing w:after="240"/>
      </w:pPr>
      <w:r>
        <w:t>distribution channels.</w:t>
      </w:r>
    </w:p>
    <w:p w14:paraId="00000062" w14:textId="77777777" w:rsidR="00FD5CDC" w:rsidRDefault="00000000">
      <w:pPr>
        <w:spacing w:before="240" w:after="240"/>
      </w:pPr>
      <w:r>
        <w:t>To use maps and visual infographics here instead of large tables.</w:t>
      </w:r>
    </w:p>
    <w:p w14:paraId="00000063" w14:textId="77777777" w:rsidR="00FD5CDC" w:rsidRDefault="00000000">
      <w:pPr>
        <w:spacing w:before="480"/>
        <w:rPr>
          <w:b/>
          <w:bCs/>
        </w:rPr>
      </w:pPr>
      <w:r>
        <w:rPr>
          <w:b/>
          <w:bCs/>
        </w:rPr>
        <w:t>10. IMPACT &amp; SUSTAINABILITY</w:t>
      </w:r>
    </w:p>
    <w:p w14:paraId="00000064" w14:textId="77777777" w:rsidR="00FD5CDC" w:rsidRDefault="00000000">
      <w:pPr>
        <w:spacing w:before="240" w:after="240"/>
      </w:pPr>
      <w:proofErr w:type="spellStart"/>
      <w:r>
        <w:t>Japtini’s</w:t>
      </w:r>
      <w:proofErr w:type="spellEnd"/>
      <w:r>
        <w:t xml:space="preserve"> operating model contributes to:</w:t>
      </w:r>
    </w:p>
    <w:p w14:paraId="00000065" w14:textId="77777777" w:rsidR="00FD5CDC" w:rsidRDefault="00000000">
      <w:pPr>
        <w:numPr>
          <w:ilvl w:val="0"/>
          <w:numId w:val="2"/>
        </w:numPr>
        <w:spacing w:before="240"/>
      </w:pPr>
      <w:r>
        <w:t>Improved farmer livelihoods</w:t>
      </w:r>
    </w:p>
    <w:p w14:paraId="00000066" w14:textId="77777777" w:rsidR="00FD5CDC" w:rsidRDefault="00000000">
      <w:pPr>
        <w:numPr>
          <w:ilvl w:val="0"/>
          <w:numId w:val="2"/>
        </w:numPr>
      </w:pPr>
      <w:r>
        <w:t>Increased local processing</w:t>
      </w:r>
    </w:p>
    <w:p w14:paraId="00000067" w14:textId="77777777" w:rsidR="00FD5CDC" w:rsidRDefault="00000000">
      <w:pPr>
        <w:numPr>
          <w:ilvl w:val="0"/>
          <w:numId w:val="2"/>
        </w:numPr>
      </w:pPr>
      <w:r>
        <w:t>Reduced food supply inefficiencies</w:t>
      </w:r>
    </w:p>
    <w:p w14:paraId="00000068" w14:textId="77777777" w:rsidR="00FD5CDC" w:rsidRDefault="00000000">
      <w:pPr>
        <w:numPr>
          <w:ilvl w:val="0"/>
          <w:numId w:val="2"/>
        </w:numPr>
      </w:pPr>
      <w:r>
        <w:t>Job creation</w:t>
      </w:r>
    </w:p>
    <w:p w14:paraId="00000069" w14:textId="77777777" w:rsidR="00FD5CDC" w:rsidRDefault="00000000">
      <w:pPr>
        <w:numPr>
          <w:ilvl w:val="0"/>
          <w:numId w:val="2"/>
        </w:numPr>
      </w:pPr>
      <w:r>
        <w:t>Economic inclusion</w:t>
      </w:r>
    </w:p>
    <w:p w14:paraId="0000006A" w14:textId="77777777" w:rsidR="00FD5CDC" w:rsidRDefault="00000000">
      <w:pPr>
        <w:numPr>
          <w:ilvl w:val="0"/>
          <w:numId w:val="2"/>
        </w:numPr>
        <w:spacing w:after="240"/>
      </w:pPr>
      <w:r>
        <w:t>Strengthened food security</w:t>
      </w:r>
    </w:p>
    <w:p w14:paraId="0000006B" w14:textId="77777777" w:rsidR="00FD5CDC" w:rsidRDefault="00000000">
      <w:pPr>
        <w:spacing w:before="240" w:after="240"/>
      </w:pPr>
      <w:r>
        <w:t>The company is committed to building commercially sustainable systems that support long-term agricultural development.</w:t>
      </w:r>
    </w:p>
    <w:p w14:paraId="0000006C" w14:textId="77777777" w:rsidR="00FD5CDC" w:rsidRDefault="00000000">
      <w:pPr>
        <w:spacing w:before="480"/>
        <w:rPr>
          <w:b/>
          <w:bCs/>
        </w:rPr>
      </w:pPr>
      <w:r>
        <w:rPr>
          <w:b/>
          <w:bCs/>
        </w:rPr>
        <w:t>11. GROWTH STRATEGY</w:t>
      </w:r>
    </w:p>
    <w:p w14:paraId="0000006D" w14:textId="77777777" w:rsidR="00FD5CDC" w:rsidRDefault="00000000">
      <w:pPr>
        <w:spacing w:before="240" w:after="240"/>
      </w:pPr>
      <w:r>
        <w:t>Potential expansion pillars:</w:t>
      </w:r>
    </w:p>
    <w:p w14:paraId="0000006E" w14:textId="77777777" w:rsidR="00FD5CDC" w:rsidRDefault="00000000">
      <w:pPr>
        <w:numPr>
          <w:ilvl w:val="0"/>
          <w:numId w:val="13"/>
        </w:numPr>
        <w:spacing w:before="240"/>
      </w:pPr>
      <w:r>
        <w:t>Regional distribution growth</w:t>
      </w:r>
    </w:p>
    <w:p w14:paraId="0000006F" w14:textId="77777777" w:rsidR="00FD5CDC" w:rsidRDefault="00000000">
      <w:pPr>
        <w:numPr>
          <w:ilvl w:val="0"/>
          <w:numId w:val="13"/>
        </w:numPr>
      </w:pPr>
      <w:r>
        <w:t>Increased processing partnerships</w:t>
      </w:r>
    </w:p>
    <w:p w14:paraId="00000070" w14:textId="77777777" w:rsidR="00FD5CDC" w:rsidRDefault="00000000">
      <w:pPr>
        <w:numPr>
          <w:ilvl w:val="0"/>
          <w:numId w:val="13"/>
        </w:numPr>
      </w:pPr>
      <w:r>
        <w:t>Consumer packaged goods</w:t>
      </w:r>
    </w:p>
    <w:p w14:paraId="00000071" w14:textId="77777777" w:rsidR="00FD5CDC" w:rsidRDefault="00000000">
      <w:pPr>
        <w:numPr>
          <w:ilvl w:val="0"/>
          <w:numId w:val="13"/>
        </w:numPr>
      </w:pPr>
      <w:r>
        <w:t>Export opportunities</w:t>
      </w:r>
    </w:p>
    <w:p w14:paraId="00000072" w14:textId="77777777" w:rsidR="00FD5CDC" w:rsidRDefault="00000000">
      <w:pPr>
        <w:numPr>
          <w:ilvl w:val="0"/>
          <w:numId w:val="13"/>
        </w:numPr>
      </w:pPr>
      <w:r>
        <w:t>Technology-enabled aggregation</w:t>
      </w:r>
    </w:p>
    <w:p w14:paraId="00000073" w14:textId="77777777" w:rsidR="00FD5CDC" w:rsidRDefault="00000000">
      <w:pPr>
        <w:numPr>
          <w:ilvl w:val="0"/>
          <w:numId w:val="13"/>
        </w:numPr>
        <w:spacing w:after="240"/>
      </w:pPr>
      <w:r>
        <w:t>Expanded logistics infrastructure</w:t>
      </w:r>
    </w:p>
    <w:p w14:paraId="00000074" w14:textId="77777777" w:rsidR="00FD5CDC" w:rsidRDefault="00000000">
      <w:pPr>
        <w:spacing w:before="480"/>
      </w:pPr>
      <w:r>
        <w:rPr>
          <w:b/>
          <w:bCs/>
        </w:rPr>
        <w:t>12. LEADERSHIP &amp; GOVERNANCE</w:t>
      </w:r>
    </w:p>
    <w:p w14:paraId="00000075" w14:textId="77777777" w:rsidR="00FD5CDC" w:rsidRDefault="00000000">
      <w:pPr>
        <w:numPr>
          <w:ilvl w:val="0"/>
          <w:numId w:val="3"/>
        </w:numPr>
        <w:spacing w:before="240"/>
      </w:pPr>
      <w:r>
        <w:t>founder profiles,</w:t>
      </w:r>
    </w:p>
    <w:p w14:paraId="00000076" w14:textId="77777777" w:rsidR="00FD5CDC" w:rsidRDefault="00000000">
      <w:pPr>
        <w:numPr>
          <w:ilvl w:val="0"/>
          <w:numId w:val="3"/>
        </w:numPr>
      </w:pPr>
      <w:r>
        <w:t>executive leadership,</w:t>
      </w:r>
    </w:p>
    <w:p w14:paraId="00000077" w14:textId="77777777" w:rsidR="00FD5CDC" w:rsidRDefault="00000000">
      <w:pPr>
        <w:numPr>
          <w:ilvl w:val="0"/>
          <w:numId w:val="3"/>
        </w:numPr>
      </w:pPr>
      <w:r>
        <w:t>advisory board,</w:t>
      </w:r>
    </w:p>
    <w:p w14:paraId="00000078" w14:textId="77777777" w:rsidR="00FD5CDC" w:rsidRDefault="00000000">
      <w:pPr>
        <w:numPr>
          <w:ilvl w:val="0"/>
          <w:numId w:val="3"/>
        </w:numPr>
        <w:spacing w:after="240"/>
      </w:pPr>
      <w:r>
        <w:t>governance structure.</w:t>
      </w:r>
    </w:p>
    <w:p w14:paraId="00000079" w14:textId="77777777" w:rsidR="00FD5CDC" w:rsidRDefault="00000000">
      <w:pPr>
        <w:spacing w:before="480"/>
      </w:pPr>
      <w:r>
        <w:rPr>
          <w:b/>
          <w:bCs/>
        </w:rPr>
        <w:lastRenderedPageBreak/>
        <w:t>13. PARTNERSHIP OPPORTUNITIES</w:t>
      </w:r>
    </w:p>
    <w:p w14:paraId="0000007A" w14:textId="77777777" w:rsidR="00FD5CDC" w:rsidRDefault="00000000">
      <w:pPr>
        <w:spacing w:before="240" w:after="240"/>
      </w:pPr>
      <w:proofErr w:type="spellStart"/>
      <w:r>
        <w:t>Japtini</w:t>
      </w:r>
      <w:proofErr w:type="spellEnd"/>
      <w:r>
        <w:t xml:space="preserve"> welcomes partnerships across:</w:t>
      </w:r>
    </w:p>
    <w:p w14:paraId="0000007B" w14:textId="77777777" w:rsidR="00FD5CDC" w:rsidRDefault="00000000">
      <w:pPr>
        <w:numPr>
          <w:ilvl w:val="0"/>
          <w:numId w:val="1"/>
        </w:numPr>
        <w:spacing w:before="240"/>
      </w:pPr>
      <w:r>
        <w:t>food processing,</w:t>
      </w:r>
    </w:p>
    <w:p w14:paraId="0000007C" w14:textId="77777777" w:rsidR="00FD5CDC" w:rsidRDefault="00000000">
      <w:pPr>
        <w:numPr>
          <w:ilvl w:val="0"/>
          <w:numId w:val="1"/>
        </w:numPr>
      </w:pPr>
      <w:r>
        <w:t>agricultural sourcing,</w:t>
      </w:r>
    </w:p>
    <w:p w14:paraId="0000007D" w14:textId="77777777" w:rsidR="00FD5CDC" w:rsidRDefault="00000000">
      <w:pPr>
        <w:numPr>
          <w:ilvl w:val="0"/>
          <w:numId w:val="1"/>
        </w:numPr>
      </w:pPr>
      <w:r>
        <w:t>logistics,</w:t>
      </w:r>
    </w:p>
    <w:p w14:paraId="0000007E" w14:textId="77777777" w:rsidR="00FD5CDC" w:rsidRDefault="00000000">
      <w:pPr>
        <w:numPr>
          <w:ilvl w:val="0"/>
          <w:numId w:val="1"/>
        </w:numPr>
      </w:pPr>
      <w:r>
        <w:t>retail distribution,</w:t>
      </w:r>
    </w:p>
    <w:p w14:paraId="0000007F" w14:textId="77777777" w:rsidR="00FD5CDC" w:rsidRDefault="00000000">
      <w:pPr>
        <w:numPr>
          <w:ilvl w:val="0"/>
          <w:numId w:val="1"/>
        </w:numPr>
      </w:pPr>
      <w:r>
        <w:t>development finance,</w:t>
      </w:r>
    </w:p>
    <w:p w14:paraId="00000080" w14:textId="77777777" w:rsidR="00FD5CDC" w:rsidRDefault="00000000">
      <w:pPr>
        <w:numPr>
          <w:ilvl w:val="0"/>
          <w:numId w:val="1"/>
        </w:numPr>
      </w:pPr>
      <w:r>
        <w:t>trade and export,</w:t>
      </w:r>
    </w:p>
    <w:p w14:paraId="00000081" w14:textId="77777777" w:rsidR="00FD5CDC" w:rsidRDefault="00000000">
      <w:pPr>
        <w:numPr>
          <w:ilvl w:val="0"/>
          <w:numId w:val="1"/>
        </w:numPr>
        <w:spacing w:after="240"/>
      </w:pPr>
      <w:r>
        <w:t>impact investment.</w:t>
      </w:r>
    </w:p>
    <w:p w14:paraId="00000082" w14:textId="77777777" w:rsidR="00FD5CDC" w:rsidRDefault="00000000">
      <w:pPr>
        <w:spacing w:before="240" w:after="240"/>
      </w:pPr>
      <w:r>
        <w:t xml:space="preserve">The company is positioned to collaborate with </w:t>
      </w:r>
      <w:proofErr w:type="spellStart"/>
      <w:r>
        <w:t>organisations</w:t>
      </w:r>
      <w:proofErr w:type="spellEnd"/>
      <w:r>
        <w:t xml:space="preserve"> seeking scalable agricultural and food system solutions across Africa.</w:t>
      </w:r>
    </w:p>
    <w:p w14:paraId="00000083" w14:textId="77777777" w:rsidR="00FD5CDC" w:rsidRDefault="00000000">
      <w:pPr>
        <w:spacing w:before="240" w:after="240"/>
      </w:pPr>
      <w:r>
        <w:rPr>
          <w:b/>
          <w:bCs/>
        </w:rPr>
        <w:t>Marketing and pricing plan</w:t>
      </w:r>
      <w:r>
        <w:t xml:space="preserve"> </w:t>
      </w:r>
    </w:p>
    <w:p w14:paraId="00000084" w14:textId="77777777" w:rsidR="00FD5CDC" w:rsidRDefault="00000000">
      <w:pPr>
        <w:spacing w:before="240" w:after="240"/>
      </w:pPr>
      <w:r>
        <w:t xml:space="preserve">Packaging the final product with the </w:t>
      </w:r>
      <w:proofErr w:type="spellStart"/>
      <w:r>
        <w:t>Japtini</w:t>
      </w:r>
      <w:proofErr w:type="spellEnd"/>
      <w:r>
        <w:t xml:space="preserve"> F&amp;R’s brand name is a first major step to establish differentiation and uniqueness. This will be followed with market activation in major primary markets across the country.</w:t>
      </w:r>
    </w:p>
    <w:p w14:paraId="00000085" w14:textId="77777777" w:rsidR="00FD5CDC" w:rsidRDefault="00000000">
      <w:pPr>
        <w:numPr>
          <w:ilvl w:val="0"/>
          <w:numId w:val="8"/>
        </w:numPr>
      </w:pPr>
      <w:r>
        <w:t xml:space="preserve">Business website </w:t>
      </w:r>
    </w:p>
    <w:p w14:paraId="00000086" w14:textId="77777777" w:rsidR="00FD5CDC" w:rsidRDefault="00000000">
      <w:pPr>
        <w:numPr>
          <w:ilvl w:val="0"/>
          <w:numId w:val="8"/>
        </w:numPr>
      </w:pPr>
      <w:r>
        <w:t>Social media</w:t>
      </w:r>
    </w:p>
    <w:p w14:paraId="00000087" w14:textId="77777777" w:rsidR="00FD5CDC" w:rsidRDefault="00000000">
      <w:pPr>
        <w:numPr>
          <w:ilvl w:val="0"/>
          <w:numId w:val="8"/>
        </w:numPr>
      </w:pPr>
      <w:r>
        <w:t xml:space="preserve">Email marketing </w:t>
      </w:r>
    </w:p>
    <w:p w14:paraId="00000088" w14:textId="77777777" w:rsidR="00FD5CDC" w:rsidRDefault="00000000">
      <w:pPr>
        <w:numPr>
          <w:ilvl w:val="0"/>
          <w:numId w:val="8"/>
        </w:numPr>
      </w:pPr>
      <w:r>
        <w:t xml:space="preserve">Content marketing </w:t>
      </w:r>
    </w:p>
    <w:p w14:paraId="00000089" w14:textId="77777777" w:rsidR="00FD5CDC" w:rsidRDefault="00000000">
      <w:pPr>
        <w:numPr>
          <w:ilvl w:val="0"/>
          <w:numId w:val="8"/>
        </w:numPr>
      </w:pPr>
      <w:r>
        <w:t xml:space="preserve">Print media </w:t>
      </w:r>
    </w:p>
    <w:p w14:paraId="0000008A" w14:textId="77777777" w:rsidR="00FD5CDC" w:rsidRDefault="00000000">
      <w:pPr>
        <w:numPr>
          <w:ilvl w:val="0"/>
          <w:numId w:val="8"/>
        </w:numPr>
      </w:pPr>
      <w:r>
        <w:t xml:space="preserve">Public relations </w:t>
      </w:r>
    </w:p>
    <w:p w14:paraId="0000008B" w14:textId="77777777" w:rsidR="00FD5CDC" w:rsidRDefault="00000000">
      <w:pPr>
        <w:numPr>
          <w:ilvl w:val="0"/>
          <w:numId w:val="8"/>
        </w:numPr>
      </w:pPr>
      <w:r>
        <w:t xml:space="preserve">Networking </w:t>
      </w:r>
    </w:p>
    <w:p w14:paraId="0000008C" w14:textId="77777777" w:rsidR="00FD5CDC" w:rsidRDefault="00000000">
      <w:pPr>
        <w:spacing w:before="240" w:after="240"/>
        <w:rPr>
          <w:b/>
          <w:bCs/>
        </w:rPr>
      </w:pPr>
      <w:r>
        <w:rPr>
          <w:b/>
          <w:bCs/>
        </w:rPr>
        <w:t>Pricing strategy</w:t>
      </w:r>
    </w:p>
    <w:p w14:paraId="0000008D" w14:textId="77777777" w:rsidR="00FD5CDC" w:rsidRDefault="00000000">
      <w:pPr>
        <w:spacing w:before="240" w:after="240"/>
      </w:pPr>
      <w:proofErr w:type="spellStart"/>
      <w:r>
        <w:t>Japtini</w:t>
      </w:r>
      <w:proofErr w:type="spellEnd"/>
      <w:r>
        <w:t xml:space="preserve"> will employ a 'Cost </w:t>
      </w:r>
      <w:proofErr w:type="spellStart"/>
      <w:r>
        <w:t>Plus'</w:t>
      </w:r>
      <w:proofErr w:type="spellEnd"/>
      <w:r>
        <w:t xml:space="preserve"> pricing strategy for its products. This strategy factors in the costs of paddy rice, logistic cost for input and outputs, milling cost and other overheads. Profit margin for the final product will have limits of 12% - 15% while the prices for the byproducts. </w:t>
      </w:r>
    </w:p>
    <w:p w14:paraId="0000008E" w14:textId="77777777" w:rsidR="00FD5CDC" w:rsidRDefault="00000000">
      <w:pPr>
        <w:spacing w:before="480"/>
      </w:pPr>
      <w:r>
        <w:rPr>
          <w:b/>
          <w:bCs/>
        </w:rPr>
        <w:t>14. CLOSING STATEMENT</w:t>
      </w:r>
    </w:p>
    <w:p w14:paraId="0000008F" w14:textId="77777777" w:rsidR="00FD5CDC" w:rsidRDefault="00000000">
      <w:pPr>
        <w:spacing w:before="240" w:after="240"/>
      </w:pPr>
      <w:proofErr w:type="spellStart"/>
      <w:r>
        <w:t>Japtini</w:t>
      </w:r>
      <w:proofErr w:type="spellEnd"/>
      <w:r>
        <w:t xml:space="preserve"> Food &amp; Retail is building a more connected and efficient agricultural supply system — one that strengthens food security, supports local production and expands economic opportunity across the value chain.</w:t>
      </w:r>
    </w:p>
    <w:p w14:paraId="00000090" w14:textId="77777777" w:rsidR="00FD5CDC" w:rsidRDefault="00000000">
      <w:pPr>
        <w:spacing w:before="240" w:after="240"/>
      </w:pPr>
      <w:r>
        <w:t>Through integrated sourcing, processing and distribution, the company is positioned to play a critical role in the future of food systems development across Africa.</w:t>
      </w:r>
    </w:p>
    <w:p w14:paraId="00000091" w14:textId="77777777" w:rsidR="00FD5CDC" w:rsidRDefault="00000000">
      <w:pPr>
        <w:spacing w:before="480"/>
      </w:pPr>
      <w:r>
        <w:rPr>
          <w:b/>
          <w:bCs/>
        </w:rPr>
        <w:t>15. CONTACT PAGE</w:t>
      </w:r>
    </w:p>
    <w:p w14:paraId="00000092" w14:textId="77777777" w:rsidR="00FD5CDC" w:rsidRDefault="00000000">
      <w:pPr>
        <w:numPr>
          <w:ilvl w:val="0"/>
          <w:numId w:val="10"/>
        </w:numPr>
        <w:spacing w:before="240"/>
      </w:pPr>
      <w:r>
        <w:lastRenderedPageBreak/>
        <w:t>website</w:t>
      </w:r>
    </w:p>
    <w:p w14:paraId="00000093" w14:textId="77777777" w:rsidR="00FD5CDC" w:rsidRDefault="00000000">
      <w:pPr>
        <w:numPr>
          <w:ilvl w:val="0"/>
          <w:numId w:val="10"/>
        </w:numPr>
      </w:pPr>
      <w:r>
        <w:t>email</w:t>
      </w:r>
    </w:p>
    <w:p w14:paraId="00000094" w14:textId="77777777" w:rsidR="00FD5CDC" w:rsidRDefault="00000000">
      <w:pPr>
        <w:numPr>
          <w:ilvl w:val="0"/>
          <w:numId w:val="10"/>
        </w:numPr>
      </w:pPr>
      <w:r>
        <w:t>office address</w:t>
      </w:r>
    </w:p>
    <w:p w14:paraId="00000095" w14:textId="77777777" w:rsidR="00FD5CDC" w:rsidRDefault="00000000">
      <w:pPr>
        <w:numPr>
          <w:ilvl w:val="0"/>
          <w:numId w:val="10"/>
        </w:numPr>
      </w:pPr>
      <w:r>
        <w:t>phone number</w:t>
      </w:r>
    </w:p>
    <w:p w14:paraId="00000096" w14:textId="77777777" w:rsidR="00FD5CDC" w:rsidRDefault="00000000">
      <w:pPr>
        <w:numPr>
          <w:ilvl w:val="0"/>
          <w:numId w:val="10"/>
        </w:numPr>
        <w:spacing w:after="240"/>
      </w:pPr>
      <w:r>
        <w:t>social media handles</w:t>
      </w:r>
    </w:p>
    <w:sectPr w:rsidR="00FD5CD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12510906-AF69-CE47-AF4C-91F3E778669A}"/>
  </w:font>
  <w:font w:name="Arial">
    <w:panose1 w:val="020B0604020202020204"/>
    <w:charset w:val="00"/>
    <w:family w:val="swiss"/>
    <w:pitch w:val="variable"/>
    <w:sig w:usb0="E0002AFF" w:usb1="C0007843" w:usb2="00000009" w:usb3="00000000" w:csb0="000001FF" w:csb1="00000000"/>
    <w:embedRegular r:id="rId2" w:fontKey="{9F68BF50-628F-8A43-B6DF-82AC71BD6DE4}"/>
    <w:embedBold r:id="rId3" w:fontKey="{B3E494E4-46C8-6A4F-AE1F-BD7D99A9580D}"/>
    <w:embedItalic r:id="rId4" w:fontKey="{52028915-D805-1E4D-8FB3-494E34F95AA0}"/>
  </w:font>
  <w:font w:name="Calibri">
    <w:panose1 w:val="020F0502020204030204"/>
    <w:charset w:val="00"/>
    <w:family w:val="swiss"/>
    <w:pitch w:val="variable"/>
    <w:sig w:usb0="E0002AFF" w:usb1="C000247B" w:usb2="00000009" w:usb3="00000000" w:csb0="000001FF" w:csb1="00000000"/>
    <w:embedRegular r:id="rId5" w:fontKey="{AD653F88-4D89-B94A-A4A6-49F9F9094588}"/>
  </w:font>
  <w:font w:name="Cambria">
    <w:panose1 w:val="02040503050406030204"/>
    <w:charset w:val="00"/>
    <w:family w:val="roman"/>
    <w:pitch w:val="variable"/>
    <w:sig w:usb0="E00006FF" w:usb1="420024FF" w:usb2="02000000" w:usb3="00000000" w:csb0="0000019F" w:csb1="00000000"/>
    <w:embedRegular r:id="rId6" w:fontKey="{3B7E8A3C-5DD8-5443-9D96-90C0D7FB6C7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53B15"/>
    <w:multiLevelType w:val="multilevel"/>
    <w:tmpl w:val="A1C0C582"/>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FCF7577"/>
    <w:multiLevelType w:val="multilevel"/>
    <w:tmpl w:val="45A42302"/>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1EF0858"/>
    <w:multiLevelType w:val="multilevel"/>
    <w:tmpl w:val="A3A225CC"/>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77F76D6"/>
    <w:multiLevelType w:val="multilevel"/>
    <w:tmpl w:val="8098B828"/>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26E6851"/>
    <w:multiLevelType w:val="multilevel"/>
    <w:tmpl w:val="4EBE5EBA"/>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6690E7D"/>
    <w:multiLevelType w:val="multilevel"/>
    <w:tmpl w:val="108E6410"/>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D855636"/>
    <w:multiLevelType w:val="multilevel"/>
    <w:tmpl w:val="537ADA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E405ADA"/>
    <w:multiLevelType w:val="multilevel"/>
    <w:tmpl w:val="6D2EF744"/>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52E06D8"/>
    <w:multiLevelType w:val="multilevel"/>
    <w:tmpl w:val="68D630C4"/>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ACA393F"/>
    <w:multiLevelType w:val="multilevel"/>
    <w:tmpl w:val="C066A6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B132C71"/>
    <w:multiLevelType w:val="multilevel"/>
    <w:tmpl w:val="51B03CD8"/>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BA63623"/>
    <w:multiLevelType w:val="multilevel"/>
    <w:tmpl w:val="523EA5AA"/>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4781808"/>
    <w:multiLevelType w:val="multilevel"/>
    <w:tmpl w:val="607CF7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71149D0"/>
    <w:multiLevelType w:val="multilevel"/>
    <w:tmpl w:val="0AD4A4B4"/>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E4E06E9"/>
    <w:multiLevelType w:val="multilevel"/>
    <w:tmpl w:val="A8E8457C"/>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67B1764"/>
    <w:multiLevelType w:val="multilevel"/>
    <w:tmpl w:val="23E43884"/>
    <w:lvl w:ilvl="0">
      <w:start w:val="1"/>
      <w:numFmt w:val="bullet"/>
      <w:lvlText w:val="●"/>
      <w:lvlJc w:val="left"/>
      <w:pPr>
        <w:ind w:left="720" w:hanging="360"/>
      </w:pPr>
      <w:rPr>
        <w:b w:val="0"/>
        <w:bCs w:val="0"/>
        <w:i w:val="0"/>
        <w:iCs w:val="0"/>
        <w:smallCaps w:val="0"/>
        <w:strike w:val="0"/>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99960618">
    <w:abstractNumId w:val="3"/>
  </w:num>
  <w:num w:numId="2" w16cid:durableId="1893038782">
    <w:abstractNumId w:val="10"/>
  </w:num>
  <w:num w:numId="3" w16cid:durableId="288324388">
    <w:abstractNumId w:val="11"/>
  </w:num>
  <w:num w:numId="4" w16cid:durableId="595211067">
    <w:abstractNumId w:val="6"/>
  </w:num>
  <w:num w:numId="5" w16cid:durableId="397751078">
    <w:abstractNumId w:val="2"/>
  </w:num>
  <w:num w:numId="6" w16cid:durableId="1727490208">
    <w:abstractNumId w:val="8"/>
  </w:num>
  <w:num w:numId="7" w16cid:durableId="1844196510">
    <w:abstractNumId w:val="15"/>
  </w:num>
  <w:num w:numId="8" w16cid:durableId="1585843879">
    <w:abstractNumId w:val="9"/>
  </w:num>
  <w:num w:numId="9" w16cid:durableId="2023163420">
    <w:abstractNumId w:val="1"/>
  </w:num>
  <w:num w:numId="10" w16cid:durableId="158616802">
    <w:abstractNumId w:val="4"/>
  </w:num>
  <w:num w:numId="11" w16cid:durableId="1672827558">
    <w:abstractNumId w:val="0"/>
  </w:num>
  <w:num w:numId="12" w16cid:durableId="1524974527">
    <w:abstractNumId w:val="7"/>
  </w:num>
  <w:num w:numId="13" w16cid:durableId="1010059899">
    <w:abstractNumId w:val="5"/>
  </w:num>
  <w:num w:numId="14" w16cid:durableId="1056972781">
    <w:abstractNumId w:val="14"/>
  </w:num>
  <w:num w:numId="15" w16cid:durableId="193272151">
    <w:abstractNumId w:val="12"/>
  </w:num>
  <w:num w:numId="16" w16cid:durableId="20591606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5CDC"/>
    <w:rsid w:val="00177A0F"/>
    <w:rsid w:val="007554B8"/>
    <w:rsid w:val="008740B4"/>
    <w:rsid w:val="00EE6791"/>
    <w:rsid w:val="00FD5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B2CF1"/>
  <w15:docId w15:val="{D356E12E-26B4-4BC7-A5E3-8AC68EC4B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1295</Words>
  <Characters>7384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2026-06-01T09:22:00Z</dcterms:created>
  <dcterms:modified xsi:type="dcterms:W3CDTF">2026-06-01T09:22:00Z</dcterms:modified>
</cp:coreProperties>
</file>